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A1" w:rsidRPr="00DB34A1" w:rsidRDefault="00DB34A1" w:rsidP="00DB34A1">
      <w:pPr>
        <w:widowControl/>
        <w:jc w:val="center"/>
        <w:outlineLvl w:val="1"/>
        <w:rPr>
          <w:rFonts w:ascii="宋体" w:eastAsia="宋体" w:hAnsi="宋体" w:cs="宋体"/>
          <w:b/>
          <w:bCs/>
          <w:color w:val="000000"/>
          <w:kern w:val="36"/>
          <w:sz w:val="33"/>
          <w:szCs w:val="33"/>
        </w:rPr>
      </w:pPr>
      <w:r w:rsidRPr="00DB34A1">
        <w:rPr>
          <w:rFonts w:ascii="宋体" w:eastAsia="宋体" w:hAnsi="宋体" w:cs="宋体" w:hint="eastAsia"/>
          <w:b/>
          <w:bCs/>
          <w:color w:val="000000"/>
          <w:kern w:val="36"/>
          <w:sz w:val="33"/>
          <w:szCs w:val="33"/>
        </w:rPr>
        <w:t>关于印发台州市环保局2010年议提案办理意见的通知</w:t>
      </w:r>
    </w:p>
    <w:p w:rsidR="00DB34A1" w:rsidRPr="00DB34A1" w:rsidRDefault="00DB34A1" w:rsidP="00DB34A1">
      <w:pPr>
        <w:widowControl/>
        <w:spacing w:line="432" w:lineRule="auto"/>
        <w:jc w:val="center"/>
        <w:rPr>
          <w:rFonts w:ascii="宋体" w:eastAsia="宋体" w:hAnsi="宋体" w:cs="宋体" w:hint="eastAsia"/>
          <w:color w:val="807F7F"/>
          <w:kern w:val="0"/>
          <w:sz w:val="20"/>
          <w:szCs w:val="20"/>
        </w:rPr>
      </w:pPr>
      <w:r w:rsidRPr="00DB34A1">
        <w:rPr>
          <w:rFonts w:ascii="宋体" w:eastAsia="宋体" w:hAnsi="宋体" w:cs="宋体" w:hint="eastAsia"/>
          <w:color w:val="807F7F"/>
          <w:kern w:val="0"/>
          <w:sz w:val="20"/>
          <w:szCs w:val="20"/>
        </w:rPr>
        <w:t>发布时间：2010-12-09</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台环保〔2010〕37号</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关于印发台州市环保局</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2010年议提案办理意见的通知</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局机关各处室、直属各单位：</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现将《台州市环保局2010年议提案办理意见》予以印发，请按要求认真抓好议提案办理答复工作。</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二O一O年三月二十六日</w:t>
      </w:r>
    </w:p>
    <w:p w:rsidR="00DB34A1" w:rsidRPr="00DB34A1" w:rsidRDefault="00DB34A1" w:rsidP="00DB34A1">
      <w:pPr>
        <w:widowControl/>
        <w:spacing w:line="432" w:lineRule="auto"/>
        <w:jc w:val="righ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righ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righ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righ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jc w:val="left"/>
        <w:rPr>
          <w:rFonts w:ascii="宋体" w:eastAsia="宋体" w:hAnsi="宋体" w:cs="宋体" w:hint="eastAsia"/>
          <w:kern w:val="0"/>
          <w:sz w:val="18"/>
          <w:szCs w:val="18"/>
        </w:rPr>
      </w:pPr>
      <w:r w:rsidRPr="00DB34A1">
        <w:rPr>
          <w:rFonts w:ascii="宋体" w:eastAsia="宋体" w:hAnsi="宋体" w:cs="宋体" w:hint="eastAsia"/>
          <w:b/>
          <w:bCs/>
          <w:kern w:val="0"/>
          <w:sz w:val="18"/>
          <w:szCs w:val="18"/>
        </w:rPr>
        <w:br w:type="textWrapping" w:clear="all"/>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台州市环保局2010年议提案办理意见</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根据2月24日市政府系统建议提案交办会议精神，2010年，我局共承办市三届七次党代会代表提案和建议、意见5件（其中主办4件，会办3件），市三届人大七次会议议案、建议10件（其</w:t>
      </w:r>
      <w:r w:rsidRPr="00DB34A1">
        <w:rPr>
          <w:rFonts w:ascii="宋体" w:eastAsia="宋体" w:hAnsi="宋体" w:cs="宋体" w:hint="eastAsia"/>
          <w:color w:val="282828"/>
          <w:kern w:val="0"/>
          <w:sz w:val="20"/>
          <w:szCs w:val="20"/>
        </w:rPr>
        <w:lastRenderedPageBreak/>
        <w:t>中主办5件,会办5件），市政协三届六次会议提案、建议20件（其中主办3件,会办17件），现根据内部职责分工予以交办。具体如下：</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一、议提案办理责任分工</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详细内容见附表。</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二、议提案办理期限</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1、市里规定主办件原则上要在5月24日前办复完毕；对极个别难度较大、不能如期办复的议提案，承办单位要于5月10日前以正式文件报市政府办公室、市人大常委会代表工委或市政协提案委审批，经同意后可适当延长办理时间，但最迟不能超过8月24日。我局要求全部承办件必须在5月10日前全部办复完毕。</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2、会办件会办单位原则上要在4月20日前将办理意见书面函告主办单位。</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三、需要注意的有关事项</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1、要注意网上办理。在按期办理书面答复的同时，要及时在建议提案管理系统上传答复内容（党代会提案管理系统网址: http://60.191.129.86/tzdd/admin/Signin.aspx，户名:shjbhj，密码:115363；台州人大议案管理系统网址:http://60.191.129.86，户名:shjbhj，密码:115363；政协台州市委员会网址: http://new.wlzx.gov.cn/tzta/tztaxt.asp，户名:市环保局，密码:shbj）</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2、答复过程中，要主动加强与代表或委员的联系、沟通（凡由我局主办的议提案，至少事先联系、沟通1次以上，征询其意见）。必要时可召开代表或委员座谈会、开展现场调查研究等，力求实实在在地解决问题。</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3、对内容涉及二个以上单位的承办件，属我局主办的，局承办处室或直属单位要主动与会办单位协商，并在答复件定稿前再征求会办单位意见；属我局配合或会办的议提案，局承办处室或直属单位要在4月20日前，向主办单位提交书面会办意见。</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4、答复件格式要规范。标题统一用《关于市三届七次党代会第×××号提案答复的函》、《关于市三届人大七次会议第×××号或×第×号建议答复的函》、《关于市政协三届六次会议第×××号提案答复的函》；对联名提出的建议、提案，应分别一一答复给所有代表、委员；答复件</w:t>
      </w:r>
      <w:r w:rsidRPr="00DB34A1">
        <w:rPr>
          <w:rFonts w:ascii="宋体" w:eastAsia="宋体" w:hAnsi="宋体" w:cs="宋体" w:hint="eastAsia"/>
          <w:color w:val="282828"/>
          <w:kern w:val="0"/>
          <w:sz w:val="20"/>
          <w:szCs w:val="20"/>
        </w:rPr>
        <w:lastRenderedPageBreak/>
        <w:t>最后要写明联系人、联系电话，以便进一步加强沟通。同时在答复件首页的右上角标明办理情况类别，即根据《台州市人民政府办理人民代表大会代表建议、批评、意见和人民政治协商会议议提案办法》（第93号市长令）的规定，对所提问题已解决或部分解决的，用“A”标明；对所提问题正在解决或列入计划逐步解决的，用“B”标明；对所提问题因目前条件限制，待以后解决的，用“C”标明；对所提问题无法解决或留作参考的，用“D”标明。</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5、答复件形成后，在送分管局领导签发前，统一先送局办公室审核。有些建议、提案答复涉及有关处室需要局领导协调的，要事先报告局领导。对于确定由市政府领导领办的重点督办件，承办单位将答复和文件呈送领办的市政府领导签发后方可以发文。</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6、答复件在寄送给代表或委员（团体）时，须附《办理情况征询意见表》，并注意跟踪联系，联名提的，只需要送议提案的领衔人。</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7、办理结果应直接答复代表或委员（团体）；联名提的，应在主送处写上所有代表或委员的名字并分别一一寄送。同时抄送市委办公室、市政府办公室、市党代会常任制工作办公室或市人大常委会代表工作委员会或市政协提案委员会各三份，并抄送代表或委员所在的当地政府、党代会常任制工作办公室或人大常委会或政协。</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8、建议、提案办理完毕后，答复件及原稿、议提案原件、反馈表等一并整理存档。</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附：议提案办理责任分工表</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 </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主题词：</w:t>
      </w:r>
      <w:r w:rsidRPr="00DB34A1">
        <w:rPr>
          <w:rFonts w:ascii="宋体" w:eastAsia="宋体" w:hAnsi="宋体" w:cs="宋体" w:hint="eastAsia"/>
          <w:color w:val="282828"/>
          <w:kern w:val="0"/>
          <w:sz w:val="20"/>
          <w:szCs w:val="20"/>
        </w:rPr>
        <w:t>环保  议提案  办理意见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DB34A1" w:rsidRPr="00DB34A1" w:rsidTr="00DB34A1">
        <w:trPr>
          <w:tblCellSpacing w:w="0" w:type="dxa"/>
        </w:trPr>
        <w:tc>
          <w:tcPr>
            <w:tcW w:w="92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抄送：市党代会常任制工作办公室、市人大代表工委、市政府督查室、市政协提案委。</w:t>
            </w:r>
          </w:p>
        </w:tc>
      </w:tr>
      <w:tr w:rsidR="00DB34A1" w:rsidRPr="00DB34A1" w:rsidTr="00DB34A1">
        <w:trPr>
          <w:tblCellSpacing w:w="0" w:type="dxa"/>
        </w:trPr>
        <w:tc>
          <w:tcPr>
            <w:tcW w:w="92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台州市环境保护局办公室         2010年3月26日印发</w:t>
            </w:r>
          </w:p>
        </w:tc>
      </w:tr>
    </w:tbl>
    <w:p w:rsidR="00DB34A1" w:rsidRPr="00DB34A1" w:rsidRDefault="00DB34A1" w:rsidP="00DB34A1">
      <w:pPr>
        <w:widowControl/>
        <w:jc w:val="left"/>
        <w:rPr>
          <w:rFonts w:ascii="宋体" w:eastAsia="宋体" w:hAnsi="宋体" w:cs="宋体" w:hint="eastAsia"/>
          <w:kern w:val="0"/>
          <w:sz w:val="18"/>
          <w:szCs w:val="18"/>
        </w:rPr>
      </w:pPr>
      <w:r w:rsidRPr="00DB34A1">
        <w:rPr>
          <w:rFonts w:ascii="宋体" w:eastAsia="宋体" w:hAnsi="宋体" w:cs="宋体" w:hint="eastAsia"/>
          <w:b/>
          <w:bCs/>
          <w:kern w:val="0"/>
          <w:sz w:val="18"/>
          <w:szCs w:val="18"/>
        </w:rPr>
        <w:br w:type="textWrapping" w:clear="all"/>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b/>
          <w:bCs/>
          <w:color w:val="282828"/>
          <w:kern w:val="0"/>
          <w:sz w:val="20"/>
          <w:szCs w:val="20"/>
        </w:rPr>
        <w:t>议提案办理责任分工表</w:t>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lastRenderedPageBreak/>
        <w:t>1、市三届七次党代会代表提案（4+3）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658"/>
        <w:gridCol w:w="2645"/>
        <w:gridCol w:w="916"/>
        <w:gridCol w:w="1195"/>
        <w:gridCol w:w="896"/>
        <w:gridCol w:w="842"/>
        <w:gridCol w:w="619"/>
      </w:tblGrid>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序号</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提案号</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案由</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领衔人</w:t>
            </w:r>
          </w:p>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（团体）</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协办单位</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责任领导</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责任处室</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备注</w:t>
            </w:r>
          </w:p>
        </w:tc>
      </w:tr>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24号</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关于提高对天台生态补偿的提案</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王敬锋</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市财政局</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32号</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关于加强对机动车排污监察并采取措施进行整改的提案</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朱行宪</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市公安局</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胡华琴</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法制处</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42号</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关于进一步规范医疗废物处置规定的提案</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王海宝</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丁友桂</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固废中心</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4</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26号</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关于在生态文明建设中充分发挥民间社团环保NGO组织作用的建议</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宣教信息中心</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5</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12号</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关于发挥经济开发区在沿海产业带建设中的主平台作用的提案</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钟强</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市水利局</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市交通局</w:t>
            </w:r>
          </w:p>
          <w:p w:rsidR="00DB34A1" w:rsidRPr="00DB34A1" w:rsidRDefault="00DB34A1" w:rsidP="00DB34A1">
            <w:pPr>
              <w:widowControl/>
              <w:spacing w:line="432" w:lineRule="auto"/>
              <w:jc w:val="center"/>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市环保局</w:t>
            </w:r>
          </w:p>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市建设局</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审批处</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市府办主办</w:t>
            </w:r>
          </w:p>
        </w:tc>
      </w:tr>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6</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51号</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关于“限塑令”要有后续措施来保障的建议</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戴云芳</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市科技局</w:t>
            </w:r>
          </w:p>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陈昌笋</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监察支队</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市工商局主办</w:t>
            </w:r>
          </w:p>
        </w:tc>
      </w:tr>
      <w:tr w:rsidR="00DB34A1" w:rsidRPr="00DB34A1" w:rsidTr="00DB34A1">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7</w:t>
            </w:r>
          </w:p>
        </w:tc>
        <w:tc>
          <w:tcPr>
            <w:tcW w:w="106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47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bl>
    <w:p w:rsidR="00DB34A1" w:rsidRPr="00DB34A1" w:rsidRDefault="00DB34A1" w:rsidP="00DB34A1">
      <w:pPr>
        <w:widowControl/>
        <w:jc w:val="left"/>
        <w:rPr>
          <w:rFonts w:ascii="宋体" w:eastAsia="宋体" w:hAnsi="宋体" w:cs="宋体" w:hint="eastAsia"/>
          <w:kern w:val="0"/>
          <w:sz w:val="18"/>
          <w:szCs w:val="18"/>
        </w:rPr>
      </w:pPr>
      <w:r w:rsidRPr="00DB34A1">
        <w:rPr>
          <w:rFonts w:ascii="宋体" w:eastAsia="宋体" w:hAnsi="宋体" w:cs="宋体" w:hint="eastAsia"/>
          <w:b/>
          <w:bCs/>
          <w:kern w:val="0"/>
          <w:sz w:val="18"/>
          <w:szCs w:val="18"/>
        </w:rPr>
        <w:br w:type="textWrapping" w:clear="all"/>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2、市三届人大七次会议建议（5+5）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615"/>
        <w:gridCol w:w="2512"/>
        <w:gridCol w:w="827"/>
        <w:gridCol w:w="1522"/>
        <w:gridCol w:w="765"/>
        <w:gridCol w:w="808"/>
        <w:gridCol w:w="816"/>
      </w:tblGrid>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序号</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提案号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案由</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领衔人</w:t>
            </w:r>
          </w:p>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（团体）</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协办单位</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责任领导</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责任处室</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备注</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lastRenderedPageBreak/>
              <w:t>1</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15号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关于要求加强长潭水库水质保护确保饮用水安全的建议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甘连法</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黄岩区政府、市林业局、市农业局、市水利局、市旅游局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19号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关于建立我市农村生活污水处理体系的建议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林如苗</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市建设局、市农业局、市农办</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49号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关于要求加大长潭水库库区生态补偿专项资金的建议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朱锋</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市财政局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4</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路7号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关于加强我市环保工作的几点建议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余继统</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市农业局、市财政局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章维建</w:t>
            </w:r>
          </w:p>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丁友桂</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办公室</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市政府领导重点督办件</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5</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50号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关于设立长潭水库水质保护奖励基金的建议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王有器</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市财政局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6</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28号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关于加强对农贸市场塑料袋使用监管的建议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李卫民</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陈昌笋</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监察支队</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市工商局主办</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7</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70号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关于要求加快推进三门湾经济圈建设的建议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卢旭日</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市交通局、市环保局、市港航局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审批处</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市发改委主办</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8</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4号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关于要求大力推进供水一体化切实提高城乡居民饮用水安全的议案</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李昌兵</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市环保局、市水利局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市建设局主办</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9</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路3号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关于国中强对“低碳生活”的宣传，发动全市人民积极参与节能减排活动的建议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袁跃文</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李宏明</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宣教信息中心</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市经委主办</w:t>
            </w:r>
          </w:p>
        </w:tc>
      </w:tr>
      <w:tr w:rsidR="00DB34A1" w:rsidRPr="00DB34A1" w:rsidTr="00DB34A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lastRenderedPageBreak/>
              <w:t>10</w:t>
            </w:r>
          </w:p>
        </w:tc>
        <w:tc>
          <w:tcPr>
            <w:tcW w:w="103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45号</w:t>
            </w:r>
          </w:p>
        </w:tc>
        <w:tc>
          <w:tcPr>
            <w:tcW w:w="47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关于全方位加强城市河道整治的建议</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花轩德</w:t>
            </w:r>
          </w:p>
        </w:tc>
        <w:tc>
          <w:tcPr>
            <w:tcW w:w="271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市建设规划局、市农业局、市环保局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4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45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市水利局主办</w:t>
            </w:r>
          </w:p>
        </w:tc>
      </w:tr>
    </w:tbl>
    <w:p w:rsidR="00DB34A1" w:rsidRPr="00DB34A1" w:rsidRDefault="00DB34A1" w:rsidP="00DB34A1">
      <w:pPr>
        <w:widowControl/>
        <w:jc w:val="left"/>
        <w:rPr>
          <w:rFonts w:ascii="宋体" w:eastAsia="宋体" w:hAnsi="宋体" w:cs="宋体" w:hint="eastAsia"/>
          <w:kern w:val="0"/>
          <w:sz w:val="18"/>
          <w:szCs w:val="18"/>
        </w:rPr>
      </w:pPr>
      <w:r w:rsidRPr="00DB34A1">
        <w:rPr>
          <w:rFonts w:ascii="宋体" w:eastAsia="宋体" w:hAnsi="宋体" w:cs="宋体" w:hint="eastAsia"/>
          <w:kern w:val="0"/>
          <w:sz w:val="18"/>
          <w:szCs w:val="18"/>
        </w:rPr>
        <w:br w:type="textWrapping" w:clear="all"/>
      </w:r>
    </w:p>
    <w:p w:rsidR="00DB34A1" w:rsidRPr="00DB34A1" w:rsidRDefault="00DB34A1" w:rsidP="00DB34A1">
      <w:pPr>
        <w:widowControl/>
        <w:spacing w:line="432" w:lineRule="auto"/>
        <w:jc w:val="left"/>
        <w:rPr>
          <w:rFonts w:ascii="宋体" w:eastAsia="宋体" w:hAnsi="宋体" w:cs="宋体" w:hint="eastAsia"/>
          <w:color w:val="282828"/>
          <w:kern w:val="0"/>
          <w:sz w:val="20"/>
          <w:szCs w:val="20"/>
        </w:rPr>
      </w:pPr>
      <w:r w:rsidRPr="00DB34A1">
        <w:rPr>
          <w:rFonts w:ascii="宋体" w:eastAsia="宋体" w:hAnsi="宋体" w:cs="宋体" w:hint="eastAsia"/>
          <w:color w:val="282828"/>
          <w:kern w:val="0"/>
          <w:sz w:val="20"/>
          <w:szCs w:val="20"/>
        </w:rPr>
        <w:t>3、市政协三届六次会议提案（3+17）</w:t>
      </w:r>
    </w:p>
    <w:tbl>
      <w:tblPr>
        <w:tblW w:w="14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960"/>
        <w:gridCol w:w="5085"/>
        <w:gridCol w:w="1575"/>
        <w:gridCol w:w="2460"/>
        <w:gridCol w:w="1125"/>
        <w:gridCol w:w="1260"/>
        <w:gridCol w:w="1740"/>
      </w:tblGrid>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序号</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提案号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案由</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领衔人</w:t>
            </w:r>
          </w:p>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(团体)</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协办单位</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责任</w:t>
            </w:r>
          </w:p>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领导</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责任处室</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备注</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19号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关于灵江水系水污染及治理的建议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民进台州市委会</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市水利局、市建设局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114号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环保设备运行享受“家电下乡”补贴政策，力促环保设备有效运行</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林明华</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市财政局、台州电业局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335号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关于加强监督和整改柴油炉污染大气的建议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雷国华</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 </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9号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关于积极打造“低碳与生态台州”的几点建议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民建台州市委会</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市经委主办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5</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28号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关于进一步推进我市“限塑令”实施的建议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九三学社台州市委会</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陈昌笋</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监察支队</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市工商局主办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6</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35号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关于在台州市区范围内禁驶燃油助动车的建议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九三学社台州市委会</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胡华琴</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法制处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市公安局主办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7</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73号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关于水环境整治推行“河长制”管理的建议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民革台州市委会</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市农业局、市建设局、市环保局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市水利局主办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8</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112号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关于加强长潭水库水资源保护的建议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民建台州市委会</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市环保局、市水利局、黄岩区政府、市移民办</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市府办主办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9</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140号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发展农家乐要注重环境保护</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翁芬芬</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市建设规划局、市环保局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审批处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市农办主办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150号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建立长效机制，加强水环境整治</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邱庆福</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市环保局、市建设局、市农业局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市水利局主办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lastRenderedPageBreak/>
              <w:t>11</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182号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关于规范电子废物回收管理的建议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周才扬</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丁友桂</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固废中心</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市经委主办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12</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190号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大力推进节能减排目标，促进台州经济可持续发展</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王公勤</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市经委主办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13</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191号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充分发挥政府引导作用，切实推进台州循环经济发展</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柯正侃</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市经委主办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14</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202号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关于加强治理我市农业环境污染的建议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陈永仁</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市环保局、台州日报社、市广电总台</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市农业局主办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15</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238号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推进“低碳经济”必须弘扬低碳生活方式</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何赛英</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李宏明</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宣教中心</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市创建办主办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16</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310号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关于加强节能减排促进转型发展的建议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台州市侨联</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市经委主办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17</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311号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建设海上台州，重视海洋保护</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陈清恩</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市海洋与渔业局主办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18</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187号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关于大力推广无水洗车的建议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许建强</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市行政执法局、市环保局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市工商局主办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19</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162号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我市新农村建设中生活污水整治存在的问题及解决对策</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陈菊芬</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市环保局、市农业局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王文初</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生态处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市卫生局主办</w:t>
            </w:r>
          </w:p>
        </w:tc>
      </w:tr>
      <w:tr w:rsidR="00DB34A1" w:rsidRPr="00DB34A1" w:rsidTr="00DB34A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20</w:t>
            </w:r>
          </w:p>
        </w:tc>
        <w:tc>
          <w:tcPr>
            <w:tcW w:w="9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91号</w:t>
            </w:r>
          </w:p>
        </w:tc>
        <w:tc>
          <w:tcPr>
            <w:tcW w:w="508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left"/>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关于规范洗车行业推广无水洗车打造节约型社会的建议</w:t>
            </w:r>
          </w:p>
        </w:tc>
        <w:tc>
          <w:tcPr>
            <w:tcW w:w="157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胡素芳</w:t>
            </w:r>
          </w:p>
        </w:tc>
        <w:tc>
          <w:tcPr>
            <w:tcW w:w="24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市环保局、市行政执法局</w:t>
            </w:r>
          </w:p>
        </w:tc>
        <w:tc>
          <w:tcPr>
            <w:tcW w:w="1125"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颜辉武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污控处</w:t>
            </w:r>
          </w:p>
        </w:tc>
        <w:tc>
          <w:tcPr>
            <w:tcW w:w="1740" w:type="dxa"/>
            <w:tcBorders>
              <w:top w:val="outset" w:sz="6" w:space="0" w:color="auto"/>
              <w:left w:val="outset" w:sz="6" w:space="0" w:color="auto"/>
              <w:bottom w:val="outset" w:sz="6" w:space="0" w:color="auto"/>
              <w:right w:val="outset" w:sz="6" w:space="0" w:color="auto"/>
            </w:tcBorders>
            <w:vAlign w:val="center"/>
            <w:hideMark/>
          </w:tcPr>
          <w:p w:rsidR="00DB34A1" w:rsidRPr="00DB34A1" w:rsidRDefault="00DB34A1" w:rsidP="00DB34A1">
            <w:pPr>
              <w:widowControl/>
              <w:spacing w:line="432" w:lineRule="auto"/>
              <w:jc w:val="center"/>
              <w:rPr>
                <w:rFonts w:ascii="宋体" w:eastAsia="宋体" w:hAnsi="宋体" w:cs="宋体"/>
                <w:color w:val="282828"/>
                <w:kern w:val="0"/>
                <w:sz w:val="20"/>
                <w:szCs w:val="20"/>
              </w:rPr>
            </w:pPr>
            <w:r w:rsidRPr="00DB34A1">
              <w:rPr>
                <w:rFonts w:ascii="宋体" w:eastAsia="宋体" w:hAnsi="宋体" w:cs="宋体" w:hint="eastAsia"/>
                <w:color w:val="282828"/>
                <w:kern w:val="0"/>
                <w:sz w:val="20"/>
                <w:szCs w:val="20"/>
              </w:rPr>
              <w:t>市工商局主办</w:t>
            </w:r>
          </w:p>
        </w:tc>
      </w:tr>
    </w:tbl>
    <w:p w:rsidR="001C1EDB" w:rsidRDefault="001C1EDB">
      <w:bookmarkStart w:id="0" w:name="_GoBack"/>
      <w:bookmarkEnd w:id="0"/>
    </w:p>
    <w:sectPr w:rsidR="001C1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EE"/>
    <w:rsid w:val="001C1EDB"/>
    <w:rsid w:val="005134EE"/>
    <w:rsid w:val="00DB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B34A1"/>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B34A1"/>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02803">
      <w:bodyDiv w:val="1"/>
      <w:marLeft w:val="0"/>
      <w:marRight w:val="0"/>
      <w:marTop w:val="0"/>
      <w:marBottom w:val="0"/>
      <w:divBdr>
        <w:top w:val="none" w:sz="0" w:space="0" w:color="auto"/>
        <w:left w:val="none" w:sz="0" w:space="0" w:color="auto"/>
        <w:bottom w:val="none" w:sz="0" w:space="0" w:color="auto"/>
        <w:right w:val="none" w:sz="0" w:space="0" w:color="auto"/>
      </w:divBdr>
      <w:divsChild>
        <w:div w:id="1356349967">
          <w:marLeft w:val="0"/>
          <w:marRight w:val="0"/>
          <w:marTop w:val="0"/>
          <w:marBottom w:val="0"/>
          <w:divBdr>
            <w:top w:val="none" w:sz="0" w:space="0" w:color="auto"/>
            <w:left w:val="none" w:sz="0" w:space="0" w:color="auto"/>
            <w:bottom w:val="none" w:sz="0" w:space="0" w:color="auto"/>
            <w:right w:val="none" w:sz="0" w:space="0" w:color="auto"/>
          </w:divBdr>
          <w:divsChild>
            <w:div w:id="38096924">
              <w:marLeft w:val="0"/>
              <w:marRight w:val="0"/>
              <w:marTop w:val="0"/>
              <w:marBottom w:val="0"/>
              <w:divBdr>
                <w:top w:val="none" w:sz="0" w:space="0" w:color="auto"/>
                <w:left w:val="none" w:sz="0" w:space="0" w:color="auto"/>
                <w:bottom w:val="none" w:sz="0" w:space="0" w:color="auto"/>
                <w:right w:val="none" w:sz="0" w:space="0" w:color="auto"/>
              </w:divBdr>
              <w:divsChild>
                <w:div w:id="996541664">
                  <w:marLeft w:val="0"/>
                  <w:marRight w:val="0"/>
                  <w:marTop w:val="0"/>
                  <w:marBottom w:val="0"/>
                  <w:divBdr>
                    <w:top w:val="none" w:sz="0" w:space="0" w:color="auto"/>
                    <w:left w:val="none" w:sz="0" w:space="0" w:color="auto"/>
                    <w:bottom w:val="none" w:sz="0" w:space="0" w:color="auto"/>
                    <w:right w:val="none" w:sz="0" w:space="0" w:color="auto"/>
                  </w:divBdr>
                  <w:divsChild>
                    <w:div w:id="728646952">
                      <w:marLeft w:val="0"/>
                      <w:marRight w:val="0"/>
                      <w:marTop w:val="0"/>
                      <w:marBottom w:val="0"/>
                      <w:divBdr>
                        <w:top w:val="none" w:sz="0" w:space="0" w:color="auto"/>
                        <w:left w:val="none" w:sz="0" w:space="0" w:color="auto"/>
                        <w:bottom w:val="none" w:sz="0" w:space="0" w:color="auto"/>
                        <w:right w:val="none" w:sz="0" w:space="0" w:color="auto"/>
                      </w:divBdr>
                      <w:divsChild>
                        <w:div w:id="18329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2018-05-10T02:27:00Z</dcterms:created>
  <dcterms:modified xsi:type="dcterms:W3CDTF">2018-05-10T02:27:00Z</dcterms:modified>
</cp:coreProperties>
</file>